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037CF" w:rsidRDefault="00EF7F41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PPE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EF7F41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Who is responsible for providing PPE</w:t>
      </w:r>
      <w:r w:rsidR="00AA0C06">
        <w:rPr>
          <w:rFonts w:ascii="Tahoma" w:hAnsi="Tahoma" w:cs="Tahoma"/>
          <w:sz w:val="24"/>
          <w:szCs w:val="24"/>
        </w:rPr>
        <w:t>?</w:t>
      </w:r>
    </w:p>
    <w:p w:rsidR="000820E3" w:rsidRPr="003D489F" w:rsidRDefault="00EF7F41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3D489F">
        <w:rPr>
          <w:rFonts w:ascii="Tahoma" w:hAnsi="Tahoma" w:cs="Tahoma"/>
          <w:sz w:val="24"/>
          <w:szCs w:val="24"/>
        </w:rPr>
        <w:t>The employer</w:t>
      </w:r>
    </w:p>
    <w:p w:rsidR="00757A85" w:rsidRPr="00EF7F41" w:rsidRDefault="00EF7F41" w:rsidP="0024343C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EF7F41">
        <w:rPr>
          <w:rFonts w:ascii="Tahoma" w:hAnsi="Tahoma" w:cs="Tahoma"/>
          <w:sz w:val="24"/>
          <w:szCs w:val="24"/>
        </w:rPr>
        <w:t>The employee</w:t>
      </w:r>
    </w:p>
    <w:p w:rsidR="000820E3" w:rsidRPr="00757A85" w:rsidRDefault="00EF7F41" w:rsidP="0024343C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OSHA</w:t>
      </w:r>
    </w:p>
    <w:p w:rsidR="00757A85" w:rsidRPr="00757A85" w:rsidRDefault="00EF7F41" w:rsidP="00757A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Workers’ Compensation</w:t>
      </w:r>
      <w:r w:rsidR="00757A85">
        <w:rPr>
          <w:rFonts w:ascii="Tahoma" w:hAnsi="Tahoma" w:cs="Tahoma"/>
          <w:sz w:val="24"/>
          <w:szCs w:val="24"/>
        </w:rPr>
        <w:br/>
      </w:r>
    </w:p>
    <w:p w:rsidR="000F3C93" w:rsidRDefault="002D2585" w:rsidP="00757A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Common causes of foot injuries include: crushing, penetration, molten metal, chemicals, slippery surfaces, and sharp objects</w:t>
      </w:r>
      <w:r w:rsidR="00EF7F41">
        <w:rPr>
          <w:rFonts w:ascii="Tahoma" w:hAnsi="Tahoma" w:cs="Tahoma"/>
          <w:sz w:val="24"/>
          <w:szCs w:val="24"/>
        </w:rPr>
        <w:t>.</w:t>
      </w:r>
    </w:p>
    <w:p w:rsidR="00EF7F41" w:rsidRPr="003D489F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3D489F">
        <w:rPr>
          <w:rFonts w:ascii="Tahoma" w:hAnsi="Tahoma" w:cs="Tahoma"/>
          <w:sz w:val="24"/>
          <w:szCs w:val="24"/>
        </w:rPr>
        <w:t>True</w:t>
      </w:r>
    </w:p>
    <w:p w:rsid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False</w:t>
      </w:r>
      <w:r>
        <w:rPr>
          <w:rFonts w:ascii="Tahoma" w:hAnsi="Tahoma" w:cs="Tahoma"/>
          <w:sz w:val="24"/>
          <w:szCs w:val="24"/>
        </w:rPr>
        <w:br/>
      </w:r>
    </w:p>
    <w:p w:rsidR="00EF7F41" w:rsidRDefault="00EF7F41" w:rsidP="00EF7F41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Safety controls must meet the following order of priority:</w:t>
      </w:r>
    </w:p>
    <w:p w:rsid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Substitution, PPE, workaround, and administrative</w:t>
      </w:r>
    </w:p>
    <w:p w:rsid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Workaround, stop work, PPE, and engineering</w:t>
      </w:r>
    </w:p>
    <w:p w:rsid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Stop work, PPE, engineering, and substitution</w:t>
      </w:r>
    </w:p>
    <w:p w:rsidR="00EF7F41" w:rsidRPr="003D489F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3D489F">
        <w:rPr>
          <w:rFonts w:ascii="Tahoma" w:hAnsi="Tahoma" w:cs="Tahoma"/>
          <w:sz w:val="24"/>
          <w:szCs w:val="24"/>
        </w:rPr>
        <w:t>Substitution, engineering, administrative, and PPE</w:t>
      </w:r>
      <w:r w:rsidRPr="003D489F">
        <w:rPr>
          <w:rFonts w:ascii="Tahoma" w:hAnsi="Tahoma" w:cs="Tahoma"/>
          <w:sz w:val="24"/>
          <w:szCs w:val="24"/>
        </w:rPr>
        <w:br/>
      </w:r>
    </w:p>
    <w:p w:rsidR="00EF7F41" w:rsidRDefault="00EF7F41" w:rsidP="00EF7F41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</w:t>
      </w:r>
      <w:r w:rsidR="00D90B19">
        <w:rPr>
          <w:rFonts w:ascii="Tahoma" w:hAnsi="Tahoma" w:cs="Tahoma"/>
          <w:sz w:val="24"/>
          <w:szCs w:val="24"/>
        </w:rPr>
        <w:t xml:space="preserve"> type of hard hat would provide the most protection from electrical hazards</w:t>
      </w:r>
      <w:r>
        <w:rPr>
          <w:rFonts w:ascii="Tahoma" w:hAnsi="Tahoma" w:cs="Tahoma"/>
          <w:sz w:val="24"/>
          <w:szCs w:val="24"/>
        </w:rPr>
        <w:t>?</w:t>
      </w:r>
    </w:p>
    <w:p w:rsidR="00EF7F41" w:rsidRDefault="00D90B19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Class A</w:t>
      </w:r>
    </w:p>
    <w:p w:rsidR="00EF7F41" w:rsidRDefault="00D90B19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Class C</w:t>
      </w:r>
    </w:p>
    <w:p w:rsidR="00EF7F41" w:rsidRDefault="00D90B19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Class E</w:t>
      </w:r>
    </w:p>
    <w:p w:rsidR="00EF7F41" w:rsidRPr="00D90B19" w:rsidRDefault="00D90B19" w:rsidP="00D90B1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Class G</w:t>
      </w:r>
      <w:r w:rsidR="00EF7F41" w:rsidRPr="00D90B19">
        <w:rPr>
          <w:rFonts w:ascii="Tahoma" w:hAnsi="Tahoma" w:cs="Tahoma"/>
          <w:sz w:val="24"/>
          <w:szCs w:val="24"/>
        </w:rPr>
        <w:br/>
      </w:r>
    </w:p>
    <w:p w:rsidR="00EF7F41" w:rsidRDefault="00EF7F41" w:rsidP="00EF7F41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need for hearing protection is triggered at which decibel level?</w:t>
      </w:r>
    </w:p>
    <w:p w:rsidR="00EF7F41" w:rsidRDefault="00EF33D2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it exceeds 80 decibels</w:t>
      </w:r>
    </w:p>
    <w:p w:rsidR="00EF33D2" w:rsidRPr="003D489F" w:rsidRDefault="00EF33D2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3D489F">
        <w:rPr>
          <w:rFonts w:ascii="Tahoma" w:hAnsi="Tahoma" w:cs="Tahoma"/>
          <w:sz w:val="24"/>
          <w:szCs w:val="24"/>
        </w:rPr>
        <w:t>When it exceeds 90 decibels</w:t>
      </w:r>
    </w:p>
    <w:p w:rsidR="00EF33D2" w:rsidRDefault="00EF33D2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it exceeds 100 decibels</w:t>
      </w:r>
    </w:p>
    <w:p w:rsidR="00EF33D2" w:rsidRDefault="00EF33D2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it exceeds 110 decibels</w:t>
      </w:r>
      <w:r>
        <w:rPr>
          <w:rFonts w:ascii="Tahoma" w:hAnsi="Tahoma" w:cs="Tahoma"/>
          <w:sz w:val="24"/>
          <w:szCs w:val="24"/>
        </w:rPr>
        <w:br/>
      </w:r>
      <w:r w:rsidR="00D90B19">
        <w:rPr>
          <w:rFonts w:ascii="Tahoma" w:hAnsi="Tahoma" w:cs="Tahoma"/>
          <w:sz w:val="24"/>
          <w:szCs w:val="24"/>
        </w:rPr>
        <w:br/>
      </w:r>
      <w:r w:rsidR="00D90B19">
        <w:rPr>
          <w:rFonts w:ascii="Tahoma" w:hAnsi="Tahoma" w:cs="Tahoma"/>
          <w:sz w:val="24"/>
          <w:szCs w:val="24"/>
        </w:rPr>
        <w:br/>
      </w:r>
      <w:r w:rsidR="00D90B19">
        <w:rPr>
          <w:rFonts w:ascii="Tahoma" w:hAnsi="Tahoma" w:cs="Tahoma"/>
          <w:sz w:val="24"/>
          <w:szCs w:val="24"/>
        </w:rPr>
        <w:br/>
      </w:r>
      <w:r w:rsidR="00D90B19">
        <w:rPr>
          <w:rFonts w:ascii="Tahoma" w:hAnsi="Tahoma" w:cs="Tahoma"/>
          <w:sz w:val="24"/>
          <w:szCs w:val="24"/>
        </w:rPr>
        <w:br/>
      </w:r>
      <w:r w:rsidR="00D90B19">
        <w:rPr>
          <w:rFonts w:ascii="Tahoma" w:hAnsi="Tahoma" w:cs="Tahoma"/>
          <w:sz w:val="24"/>
          <w:szCs w:val="24"/>
        </w:rPr>
        <w:br/>
      </w:r>
    </w:p>
    <w:p w:rsidR="00EF33D2" w:rsidRDefault="00EF33D2" w:rsidP="00EF33D2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Who is responsible for providing specialized work footwear?</w:t>
      </w:r>
    </w:p>
    <w:p w:rsidR="00EF33D2" w:rsidRPr="003D489F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3D489F">
        <w:rPr>
          <w:rFonts w:ascii="Tahoma" w:hAnsi="Tahoma" w:cs="Tahoma"/>
          <w:sz w:val="24"/>
          <w:szCs w:val="24"/>
        </w:rPr>
        <w:t>The employer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employee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OSHA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Insurance companies</w:t>
      </w:r>
      <w:r>
        <w:rPr>
          <w:rFonts w:ascii="Tahoma" w:hAnsi="Tahoma" w:cs="Tahoma"/>
          <w:sz w:val="24"/>
          <w:szCs w:val="24"/>
        </w:rPr>
        <w:br/>
      </w:r>
    </w:p>
    <w:p w:rsidR="00EF33D2" w:rsidRDefault="00EF33D2" w:rsidP="00EF33D2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considered approved eye protection?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Sun glasses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Prescription glasses</w:t>
      </w:r>
    </w:p>
    <w:p w:rsidR="00EF33D2" w:rsidRDefault="002D2585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Reading glasses</w:t>
      </w:r>
    </w:p>
    <w:p w:rsidR="00EF33D2" w:rsidRPr="003D489F" w:rsidRDefault="002D2585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3D489F">
        <w:rPr>
          <w:rFonts w:ascii="Tahoma" w:hAnsi="Tahoma" w:cs="Tahoma"/>
          <w:sz w:val="24"/>
          <w:szCs w:val="24"/>
        </w:rPr>
        <w:t>Glasses meeting ANSI standard Z87</w:t>
      </w:r>
      <w:r w:rsidR="00EF33D2" w:rsidRPr="003D489F">
        <w:rPr>
          <w:rFonts w:ascii="Tahoma" w:hAnsi="Tahoma" w:cs="Tahoma"/>
          <w:sz w:val="24"/>
          <w:szCs w:val="24"/>
        </w:rPr>
        <w:br/>
      </w:r>
    </w:p>
    <w:p w:rsidR="00EF33D2" w:rsidRDefault="00EF33D2" w:rsidP="00EF33D2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not considered PPE?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Rubber gloves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Glasses meeting ANSI Z87</w:t>
      </w:r>
    </w:p>
    <w:p w:rsidR="00EF33D2" w:rsidRPr="003D489F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3D489F">
        <w:rPr>
          <w:rFonts w:ascii="Tahoma" w:hAnsi="Tahoma" w:cs="Tahoma"/>
          <w:sz w:val="24"/>
          <w:szCs w:val="24"/>
        </w:rPr>
        <w:t>Sports shoes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Hearing muffs</w:t>
      </w:r>
      <w:r>
        <w:rPr>
          <w:rFonts w:ascii="Tahoma" w:hAnsi="Tahoma" w:cs="Tahoma"/>
          <w:sz w:val="24"/>
          <w:szCs w:val="24"/>
        </w:rPr>
        <w:br/>
      </w:r>
    </w:p>
    <w:sectPr w:rsidR="00EF33D2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29E" w:rsidRDefault="005A729E" w:rsidP="0059567E">
      <w:pPr>
        <w:spacing w:after="0" w:line="240" w:lineRule="auto"/>
      </w:pPr>
      <w:r>
        <w:separator/>
      </w:r>
    </w:p>
  </w:endnote>
  <w:endnote w:type="continuationSeparator" w:id="0">
    <w:p w:rsidR="005A729E" w:rsidRDefault="005A729E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A3B61E" wp14:editId="6E8E788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69DDBDC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E33E70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E33E70">
              <w:rPr>
                <w:b/>
                <w:bCs/>
                <w:noProof/>
              </w:rPr>
              <w:t>2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757A85">
      <w:rPr>
        <w:sz w:val="16"/>
        <w:szCs w:val="16"/>
      </w:rPr>
      <w:t xml:space="preserve">: </w:t>
    </w:r>
    <w:r w:rsidR="005B3F58">
      <w:rPr>
        <w:sz w:val="16"/>
        <w:szCs w:val="16"/>
      </w:rPr>
      <w:t>PPE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D90B19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29E" w:rsidRDefault="005A729E" w:rsidP="0059567E">
      <w:pPr>
        <w:spacing w:after="0" w:line="240" w:lineRule="auto"/>
      </w:pPr>
      <w:r>
        <w:separator/>
      </w:r>
    </w:p>
  </w:footnote>
  <w:footnote w:type="continuationSeparator" w:id="0">
    <w:p w:rsidR="005A729E" w:rsidRDefault="005A729E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287F9803" id="Rectangle 6" o:spid="_x0000_s1026" style="position:absolute;margin-left:0;margin-top:.9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0F3C93"/>
    <w:rsid w:val="001550BF"/>
    <w:rsid w:val="001B2F9D"/>
    <w:rsid w:val="001B4377"/>
    <w:rsid w:val="001E612A"/>
    <w:rsid w:val="002A6B53"/>
    <w:rsid w:val="002D2585"/>
    <w:rsid w:val="003B325C"/>
    <w:rsid w:val="003C1CA9"/>
    <w:rsid w:val="003D489F"/>
    <w:rsid w:val="0040394A"/>
    <w:rsid w:val="0046361F"/>
    <w:rsid w:val="00561E14"/>
    <w:rsid w:val="0059567E"/>
    <w:rsid w:val="005A5C4B"/>
    <w:rsid w:val="005A729E"/>
    <w:rsid w:val="005B3F58"/>
    <w:rsid w:val="005F64FE"/>
    <w:rsid w:val="00671ABB"/>
    <w:rsid w:val="00737850"/>
    <w:rsid w:val="007414B5"/>
    <w:rsid w:val="00757A85"/>
    <w:rsid w:val="007D0418"/>
    <w:rsid w:val="00816321"/>
    <w:rsid w:val="00847BBC"/>
    <w:rsid w:val="008C252A"/>
    <w:rsid w:val="009476E1"/>
    <w:rsid w:val="00A037CF"/>
    <w:rsid w:val="00A50601"/>
    <w:rsid w:val="00A7027C"/>
    <w:rsid w:val="00AA0C06"/>
    <w:rsid w:val="00BB6EBF"/>
    <w:rsid w:val="00C655E0"/>
    <w:rsid w:val="00C85C17"/>
    <w:rsid w:val="00CA5331"/>
    <w:rsid w:val="00CC442E"/>
    <w:rsid w:val="00CF1891"/>
    <w:rsid w:val="00D90B19"/>
    <w:rsid w:val="00DF3304"/>
    <w:rsid w:val="00E33E70"/>
    <w:rsid w:val="00E35790"/>
    <w:rsid w:val="00E37635"/>
    <w:rsid w:val="00EF33D2"/>
    <w:rsid w:val="00EF68CE"/>
    <w:rsid w:val="00EF7F41"/>
    <w:rsid w:val="00F83972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2014-11-05T01:04:00Z</cp:lastPrinted>
  <dcterms:created xsi:type="dcterms:W3CDTF">2015-06-29T15:29:00Z</dcterms:created>
  <dcterms:modified xsi:type="dcterms:W3CDTF">2015-06-29T15:29:00Z</dcterms:modified>
</cp:coreProperties>
</file>